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29" w:rsidRPr="00663029" w:rsidRDefault="00E52BAE" w:rsidP="00663029">
      <w:pPr>
        <w:jc w:val="center"/>
        <w:rPr>
          <w:b/>
        </w:rPr>
      </w:pPr>
      <w:r w:rsidRPr="0066302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-1000760</wp:posOffset>
            </wp:positionH>
            <wp:positionV relativeFrom="page">
              <wp:posOffset>142240</wp:posOffset>
            </wp:positionV>
            <wp:extent cx="7908290" cy="16116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MCS District Letterhead banner version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29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029" w:rsidRPr="00663029">
        <w:rPr>
          <w:b/>
        </w:rPr>
        <w:t>Metcalfe County Board of Education</w:t>
      </w:r>
    </w:p>
    <w:p w:rsidR="00663029" w:rsidRPr="00663029" w:rsidRDefault="00663029" w:rsidP="00E5138F">
      <w:pPr>
        <w:jc w:val="center"/>
        <w:rPr>
          <w:b/>
        </w:rPr>
      </w:pPr>
      <w:r w:rsidRPr="00663029">
        <w:rPr>
          <w:b/>
        </w:rPr>
        <w:t>RESOLUTION AUTHORIZING COVID-19 RELATED EMERGENCY LEAVE</w:t>
      </w:r>
    </w:p>
    <w:p w:rsidR="00663029" w:rsidRPr="00663029" w:rsidRDefault="00663029" w:rsidP="00E5138F">
      <w:pPr>
        <w:jc w:val="center"/>
      </w:pPr>
      <w:r w:rsidRPr="00663029">
        <w:rPr>
          <w:b/>
        </w:rPr>
        <w:tab/>
        <w:t xml:space="preserve">WHEREAS, </w:t>
      </w:r>
      <w:r w:rsidRPr="00663029">
        <w:t xml:space="preserve">pursuant to KRS 161.152, the Board may allow employees paid emergency leave not to exceed three (3) days per school year for reasons designated by the Board.  </w:t>
      </w:r>
    </w:p>
    <w:p w:rsidR="00663029" w:rsidRPr="00663029" w:rsidRDefault="00663029" w:rsidP="00E5138F">
      <w:pPr>
        <w:jc w:val="center"/>
        <w:rPr>
          <w:b/>
        </w:rPr>
      </w:pPr>
      <w:r w:rsidRPr="00663029">
        <w:tab/>
      </w:r>
      <w:r w:rsidRPr="00663029">
        <w:rPr>
          <w:b/>
        </w:rPr>
        <w:t xml:space="preserve">NOW, THEREFORE: Be it resolved by the </w:t>
      </w:r>
      <w:r>
        <w:rPr>
          <w:b/>
        </w:rPr>
        <w:t>Metcalfe</w:t>
      </w:r>
      <w:r w:rsidRPr="00663029">
        <w:rPr>
          <w:b/>
        </w:rPr>
        <w:t xml:space="preserve"> County Board of Education: </w:t>
      </w:r>
      <w:bookmarkStart w:id="0" w:name="_GoBack"/>
      <w:bookmarkEnd w:id="0"/>
    </w:p>
    <w:p w:rsidR="00663029" w:rsidRPr="00663029" w:rsidRDefault="00D97DD1" w:rsidP="00E5138F">
      <w:pPr>
        <w:jc w:val="center"/>
      </w:pPr>
      <w:r>
        <w:t>On a Motion made by</w:t>
      </w:r>
      <w:r w:rsidR="00663029" w:rsidRPr="00663029">
        <w:t xml:space="preserve"> </w:t>
      </w:r>
      <w:r w:rsidRPr="00D97DD1">
        <w:rPr>
          <w:u w:val="single"/>
        </w:rPr>
        <w:t>Donnie Perry</w:t>
      </w:r>
      <w:r w:rsidR="00663029" w:rsidRPr="00663029">
        <w:t xml:space="preserve">, seconded by </w:t>
      </w:r>
      <w:r w:rsidRPr="00D97DD1">
        <w:rPr>
          <w:u w:val="single"/>
        </w:rPr>
        <w:t>John Caffee</w:t>
      </w:r>
      <w:r w:rsidR="00663029" w:rsidRPr="00663029">
        <w:t xml:space="preserve">, </w:t>
      </w:r>
      <w:r>
        <w:t xml:space="preserve">with a </w:t>
      </w:r>
      <w:r w:rsidRPr="00D97DD1">
        <w:rPr>
          <w:u w:val="single"/>
        </w:rPr>
        <w:t>5-0 vote</w:t>
      </w:r>
      <w:r>
        <w:t xml:space="preserve">, </w:t>
      </w:r>
      <w:r w:rsidR="00663029" w:rsidRPr="00663029">
        <w:t xml:space="preserve">the Board hereby </w:t>
      </w:r>
      <w:r w:rsidR="00663029" w:rsidRPr="00663029">
        <w:rPr>
          <w:b/>
        </w:rPr>
        <w:t>RESOLVES AND ORDERS</w:t>
      </w:r>
      <w:r w:rsidR="00663029" w:rsidRPr="00663029">
        <w:t xml:space="preserve"> as follows:</w:t>
      </w:r>
    </w:p>
    <w:p w:rsidR="00663029" w:rsidRPr="00663029" w:rsidRDefault="00663029" w:rsidP="00E5138F">
      <w:pPr>
        <w:jc w:val="center"/>
      </w:pPr>
      <w:r w:rsidRPr="00663029">
        <w:tab/>
        <w:t>With approval by the Superintendent or his designee, paid emergency leave may be granted to employees on a day-by-day basis for full-time or full-year contract certified and classified employees as needed for up to three (3) days during the 2021-2022 school year for the following reasons related to the COVID-19 pandemic:</w:t>
      </w:r>
    </w:p>
    <w:p w:rsidR="00663029" w:rsidRPr="00663029" w:rsidRDefault="00663029" w:rsidP="00E5138F">
      <w:pPr>
        <w:pStyle w:val="ListParagraph"/>
        <w:numPr>
          <w:ilvl w:val="0"/>
          <w:numId w:val="1"/>
        </w:numPr>
        <w:ind w:left="0"/>
      </w:pPr>
      <w:r w:rsidRPr="00663029">
        <w:t>The employee tests positive for COVID-19 and is required to self-quarantine.</w:t>
      </w:r>
    </w:p>
    <w:p w:rsidR="00663029" w:rsidRPr="00663029" w:rsidRDefault="00663029" w:rsidP="00E5138F">
      <w:pPr>
        <w:pStyle w:val="ListParagraph"/>
        <w:numPr>
          <w:ilvl w:val="0"/>
          <w:numId w:val="1"/>
        </w:numPr>
        <w:ind w:left="0"/>
      </w:pPr>
      <w:r w:rsidRPr="00663029">
        <w:t>The employee is experiencing symptoms of COVID-19, is seeking a medical diagnosis, and has been advised by a medical provider, a local health department, or the School District to self-quarantine.</w:t>
      </w:r>
    </w:p>
    <w:p w:rsidR="00663029" w:rsidRDefault="00663029" w:rsidP="00E5138F">
      <w:pPr>
        <w:numPr>
          <w:ilvl w:val="0"/>
          <w:numId w:val="1"/>
        </w:numPr>
        <w:ind w:left="0"/>
      </w:pPr>
      <w:r w:rsidRPr="00663029">
        <w:t>The employee is advised by a health care provider, the local health department, or the School District to self-quarantine due to close contact during the performance of their duties with a student or School District employee who tests positive for COVID-19</w:t>
      </w:r>
    </w:p>
    <w:p w:rsidR="00663029" w:rsidRPr="00663029" w:rsidRDefault="00663029" w:rsidP="00E5138F">
      <w:pPr>
        <w:numPr>
          <w:ilvl w:val="0"/>
          <w:numId w:val="1"/>
        </w:numPr>
        <w:ind w:left="0"/>
      </w:pPr>
      <w:r w:rsidRPr="00663029">
        <w:t>The employee is caring for a minor child who has been advised by a medical provider, a local health department, or the School District to self-quarantine.</w:t>
      </w:r>
    </w:p>
    <w:p w:rsidR="00663029" w:rsidRPr="00663029" w:rsidRDefault="00E5138F" w:rsidP="00E5138F">
      <w:pPr>
        <w:numPr>
          <w:ilvl w:val="0"/>
          <w:numId w:val="1"/>
        </w:numPr>
        <w:ind w:left="0"/>
      </w:pPr>
      <w:r w:rsidRPr="00E5138F">
        <w:t xml:space="preserve">The employee is unable to perform job duties due to </w:t>
      </w:r>
      <w:r w:rsidR="005477BA">
        <w:t xml:space="preserve">a </w:t>
      </w:r>
      <w:r w:rsidRPr="00E5138F">
        <w:t>C</w:t>
      </w:r>
      <w:r w:rsidR="005477BA">
        <w:t>OVID</w:t>
      </w:r>
      <w:r w:rsidRPr="00E5138F">
        <w:t>-19 school closure.</w:t>
      </w:r>
    </w:p>
    <w:p w:rsidR="00663029" w:rsidRPr="00663029" w:rsidRDefault="00E5138F" w:rsidP="00E5138F">
      <w:pPr>
        <w:ind w:firstLine="360"/>
        <w:jc w:val="both"/>
      </w:pPr>
      <w:r>
        <w:tab/>
      </w:r>
      <w:r w:rsidR="00663029" w:rsidRPr="00663029">
        <w:t>An employee is not required to use paid personal or sick leave prior to use of approved emergency leave.</w:t>
      </w:r>
    </w:p>
    <w:p w:rsidR="00663029" w:rsidRPr="00E5138F" w:rsidRDefault="00663029" w:rsidP="00E5138F">
      <w:pPr>
        <w:ind w:firstLine="720"/>
      </w:pPr>
      <w:r w:rsidRPr="00663029">
        <w:t xml:space="preserve">The Superintendent may require written documentation from the employee verifying the need for emergency leave.  </w:t>
      </w:r>
    </w:p>
    <w:p w:rsidR="00663029" w:rsidRPr="00663029" w:rsidRDefault="00663029" w:rsidP="00E5138F">
      <w:r w:rsidRPr="00663029">
        <w:tab/>
        <w:t>Employees employed on a full-year contract but scheduled to work for less than a full workday shall receive the authorized emergency leave days equivalent to their normal workday.</w:t>
      </w:r>
    </w:p>
    <w:p w:rsidR="00663029" w:rsidRPr="00663029" w:rsidRDefault="00663029" w:rsidP="00E5138F">
      <w:r w:rsidRPr="00663029">
        <w:tab/>
        <w:t xml:space="preserve">This resolution is adopted by the </w:t>
      </w:r>
      <w:r>
        <w:t>Metcalfe</w:t>
      </w:r>
      <w:r w:rsidRPr="00663029">
        <w:t xml:space="preserve"> County Board of Education on this the _</w:t>
      </w:r>
      <w:r w:rsidR="007978CE" w:rsidRPr="005477BA">
        <w:rPr>
          <w:u w:val="single"/>
        </w:rPr>
        <w:t>13</w:t>
      </w:r>
      <w:r w:rsidR="005477BA">
        <w:rPr>
          <w:u w:val="single"/>
        </w:rPr>
        <w:t>th</w:t>
      </w:r>
      <w:r w:rsidRPr="00663029">
        <w:t xml:space="preserve">_ day of </w:t>
      </w:r>
      <w:r w:rsidR="00E5138F">
        <w:t>September</w:t>
      </w:r>
      <w:r w:rsidRPr="00663029">
        <w:t xml:space="preserve"> 2021.</w:t>
      </w:r>
    </w:p>
    <w:p w:rsidR="00663029" w:rsidRPr="00663029" w:rsidRDefault="00663029" w:rsidP="00E5138F">
      <w:pPr>
        <w:jc w:val="center"/>
      </w:pPr>
    </w:p>
    <w:p w:rsidR="00663029" w:rsidRPr="00663029" w:rsidRDefault="00663029" w:rsidP="00E5138F">
      <w:pPr>
        <w:jc w:val="center"/>
      </w:pPr>
      <w:r w:rsidRPr="00663029">
        <w:t xml:space="preserve">Attested by _______________________, Chair of the Board </w:t>
      </w:r>
    </w:p>
    <w:p w:rsidR="00663029" w:rsidRDefault="00663029" w:rsidP="00663029">
      <w:pPr>
        <w:jc w:val="center"/>
      </w:pPr>
    </w:p>
    <w:sectPr w:rsidR="0066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5D6"/>
    <w:multiLevelType w:val="hybridMultilevel"/>
    <w:tmpl w:val="B64882E4"/>
    <w:lvl w:ilvl="0" w:tplc="FDF2C9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60CDDD6">
      <w:start w:val="1"/>
      <w:numFmt w:val="lowerLetter"/>
      <w:lvlText w:val="%2."/>
      <w:lvlJc w:val="left"/>
      <w:pPr>
        <w:ind w:left="1440" w:hanging="360"/>
      </w:pPr>
    </w:lvl>
    <w:lvl w:ilvl="2" w:tplc="05FCDA62">
      <w:start w:val="1"/>
      <w:numFmt w:val="lowerRoman"/>
      <w:lvlText w:val="%3."/>
      <w:lvlJc w:val="right"/>
      <w:pPr>
        <w:ind w:left="2160" w:hanging="180"/>
      </w:pPr>
    </w:lvl>
    <w:lvl w:ilvl="3" w:tplc="72A25354">
      <w:start w:val="1"/>
      <w:numFmt w:val="decimal"/>
      <w:lvlText w:val="%4."/>
      <w:lvlJc w:val="left"/>
      <w:pPr>
        <w:ind w:left="2880" w:hanging="360"/>
      </w:pPr>
    </w:lvl>
    <w:lvl w:ilvl="4" w:tplc="42AC493C">
      <w:start w:val="1"/>
      <w:numFmt w:val="lowerLetter"/>
      <w:lvlText w:val="%5."/>
      <w:lvlJc w:val="left"/>
      <w:pPr>
        <w:ind w:left="3600" w:hanging="360"/>
      </w:pPr>
    </w:lvl>
    <w:lvl w:ilvl="5" w:tplc="1B3EA3B4">
      <w:start w:val="1"/>
      <w:numFmt w:val="lowerRoman"/>
      <w:lvlText w:val="%6."/>
      <w:lvlJc w:val="right"/>
      <w:pPr>
        <w:ind w:left="4320" w:hanging="180"/>
      </w:pPr>
    </w:lvl>
    <w:lvl w:ilvl="6" w:tplc="DAE40C5A">
      <w:start w:val="1"/>
      <w:numFmt w:val="decimal"/>
      <w:lvlText w:val="%7."/>
      <w:lvlJc w:val="left"/>
      <w:pPr>
        <w:ind w:left="5040" w:hanging="360"/>
      </w:pPr>
    </w:lvl>
    <w:lvl w:ilvl="7" w:tplc="40D466B8">
      <w:start w:val="1"/>
      <w:numFmt w:val="lowerLetter"/>
      <w:lvlText w:val="%8."/>
      <w:lvlJc w:val="left"/>
      <w:pPr>
        <w:ind w:left="5760" w:hanging="360"/>
      </w:pPr>
    </w:lvl>
    <w:lvl w:ilvl="8" w:tplc="3F1EED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DAwsTA2MLE0tjBU0lEKTi0uzszPAykwqgUAJxGm+CwAAAA="/>
  </w:docVars>
  <w:rsids>
    <w:rsidRoot w:val="00E52BAE"/>
    <w:rsid w:val="003F79DE"/>
    <w:rsid w:val="004920CF"/>
    <w:rsid w:val="005477BA"/>
    <w:rsid w:val="00663029"/>
    <w:rsid w:val="00664490"/>
    <w:rsid w:val="007978CE"/>
    <w:rsid w:val="00AC10F2"/>
    <w:rsid w:val="00BC2612"/>
    <w:rsid w:val="00D97DD1"/>
    <w:rsid w:val="00E5138F"/>
    <w:rsid w:val="00E52BAE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A764"/>
  <w15:chartTrackingRefBased/>
  <w15:docId w15:val="{14E77F04-B03E-4DEC-9BAB-8F31681D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MCBOE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Osbon, Torrie</dc:creator>
  <cp:keywords/>
  <dc:description/>
  <cp:lastModifiedBy>Osbon, Torrie</cp:lastModifiedBy>
  <cp:revision>3</cp:revision>
  <cp:lastPrinted>2021-09-16T16:05:00Z</cp:lastPrinted>
  <dcterms:created xsi:type="dcterms:W3CDTF">2021-09-16T15:49:00Z</dcterms:created>
  <dcterms:modified xsi:type="dcterms:W3CDTF">2021-09-16T16:05:00Z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1352526627</vt:i4>
  </property>
</Properties>
</file>